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41D" w:rsidRDefault="007A67DD">
      <w:r>
        <w:rPr>
          <w:noProof/>
          <w:lang w:eastAsia="ru-RU"/>
        </w:rPr>
        <w:drawing>
          <wp:inline distT="0" distB="0" distL="0" distR="0">
            <wp:extent cx="5940425" cy="838406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4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7DD" w:rsidRDefault="007A67DD"/>
    <w:p w:rsidR="007A67DD" w:rsidRDefault="007A67DD"/>
    <w:p w:rsidR="007A67DD" w:rsidRDefault="007A67DD" w:rsidP="007A67D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Пояснительная записка.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2019– 2020 учебном году МБДОУ «Детский сад №21 «Золотая рыбка» (далее – учреждения)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Учебный план муниципального бюджетного дошкольного образовательного учреждения «Детский сад № 21 «Золотая рыбка» </w:t>
      </w:r>
      <w:proofErr w:type="spellStart"/>
      <w:r>
        <w:rPr>
          <w:sz w:val="23"/>
          <w:szCs w:val="23"/>
        </w:rPr>
        <w:t>г</w:t>
      </w:r>
      <w:proofErr w:type="gramStart"/>
      <w:r>
        <w:rPr>
          <w:sz w:val="23"/>
          <w:szCs w:val="23"/>
        </w:rPr>
        <w:t>.Н</w:t>
      </w:r>
      <w:proofErr w:type="gramEnd"/>
      <w:r>
        <w:rPr>
          <w:sz w:val="23"/>
          <w:szCs w:val="23"/>
        </w:rPr>
        <w:t>урлат</w:t>
      </w:r>
      <w:proofErr w:type="spellEnd"/>
      <w:r>
        <w:rPr>
          <w:sz w:val="23"/>
          <w:szCs w:val="23"/>
        </w:rPr>
        <w:t xml:space="preserve"> Республики Татарстан построен в соответствии: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2.1. Федеральным законом от 29.12. 2012 г № 273 – ФЗ «Об образовании в Российской Федерации»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 Типовым положением о дошкольном образовательном учреждении, утвержденном постановлением Правительства РФ от 27. 10. 2011 г № 2562;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2.3. Санитарно-эпидемиологическими правилами и нормативами СанПиН 2.4.1. 3049-13 «Санитарно-эпидемиологические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государственного санитарного врача РФ от 15.05.2013 г. № 26;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2.4 Уставом учреждения;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2.5 Образовательной программой учреждения;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2.6 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2.7 Письмом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2.8 Положением о лицензировании образовательной деятельности, утвержденным постановлением Правительства Российской Федерации от 16.03.2011г. №174;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2.9 Приказом Министерства образования и науки Российской Федерации от 23.11.2009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образования».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Годовой календарный учебный график учитывает в полном объёме возрастные психофизические особенности воспитанников и отвечает требованиям охраны их жизни и здоровья.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Содержание годового календарного учебного графика учреждения включает в себя следующее: </w:t>
      </w:r>
    </w:p>
    <w:p w:rsidR="007A67DD" w:rsidRPr="0036372F" w:rsidRDefault="007A67DD" w:rsidP="007A67DD">
      <w:pPr>
        <w:pStyle w:val="Default"/>
        <w:numPr>
          <w:ilvl w:val="0"/>
          <w:numId w:val="1"/>
        </w:numPr>
        <w:rPr>
          <w:bCs/>
          <w:sz w:val="23"/>
          <w:szCs w:val="23"/>
        </w:rPr>
      </w:pPr>
      <w:r>
        <w:rPr>
          <w:bCs/>
          <w:sz w:val="23"/>
          <w:szCs w:val="23"/>
        </w:rPr>
        <w:t>Продолжительность 2019-2020</w:t>
      </w:r>
      <w:r w:rsidRPr="0036372F">
        <w:rPr>
          <w:bCs/>
          <w:sz w:val="23"/>
          <w:szCs w:val="23"/>
        </w:rPr>
        <w:t xml:space="preserve"> учебного года</w:t>
      </w:r>
    </w:p>
    <w:p w:rsidR="007A67DD" w:rsidRPr="0036372F" w:rsidRDefault="007A67DD" w:rsidP="007A67DD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>Продолжительность каникул в</w:t>
      </w:r>
      <w:r>
        <w:rPr>
          <w:bCs/>
          <w:sz w:val="23"/>
          <w:szCs w:val="23"/>
        </w:rPr>
        <w:t xml:space="preserve"> 2019-2020</w:t>
      </w:r>
      <w:r w:rsidRPr="0036372F">
        <w:rPr>
          <w:bCs/>
          <w:sz w:val="23"/>
          <w:szCs w:val="23"/>
        </w:rPr>
        <w:t xml:space="preserve"> учебном году </w:t>
      </w:r>
    </w:p>
    <w:p w:rsidR="007A67DD" w:rsidRPr="0036372F" w:rsidRDefault="007A67DD" w:rsidP="007A67DD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 xml:space="preserve">Проведение педагогической диагностики по образовательным областям и детского развития </w:t>
      </w:r>
    </w:p>
    <w:p w:rsidR="007A67DD" w:rsidRPr="0036372F" w:rsidRDefault="007A67DD" w:rsidP="007A67DD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 xml:space="preserve"> Регламентирование </w:t>
      </w:r>
      <w:proofErr w:type="spellStart"/>
      <w:r w:rsidRPr="0036372F">
        <w:rPr>
          <w:bCs/>
          <w:sz w:val="23"/>
          <w:szCs w:val="23"/>
        </w:rPr>
        <w:t>воспитательно</w:t>
      </w:r>
      <w:proofErr w:type="spellEnd"/>
      <w:r w:rsidRPr="0036372F">
        <w:rPr>
          <w:bCs/>
          <w:sz w:val="23"/>
          <w:szCs w:val="23"/>
        </w:rPr>
        <w:t xml:space="preserve">-образовательного процесса на неделю </w:t>
      </w:r>
    </w:p>
    <w:p w:rsidR="007A67DD" w:rsidRPr="0036372F" w:rsidRDefault="007A67DD" w:rsidP="007A67DD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 xml:space="preserve"> Регламентирование образовательного процесса на день </w:t>
      </w: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Годовой календарный учебный график обсуждается и принимается Педагогическим советом, утверждается приказом </w:t>
      </w:r>
      <w:proofErr w:type="gramStart"/>
      <w:r>
        <w:rPr>
          <w:sz w:val="23"/>
          <w:szCs w:val="23"/>
        </w:rPr>
        <w:t>заведующего Учреждения</w:t>
      </w:r>
      <w:proofErr w:type="gramEnd"/>
      <w:r>
        <w:rPr>
          <w:sz w:val="23"/>
          <w:szCs w:val="23"/>
        </w:rPr>
        <w:t xml:space="preserve"> до начала учебного года. Все изменения, вносимые Учреждением в годовой календарный учебный</w:t>
      </w:r>
      <w:r w:rsidRPr="0036372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график, утверждаются приказом </w:t>
      </w:r>
      <w:proofErr w:type="gramStart"/>
      <w:r>
        <w:rPr>
          <w:sz w:val="23"/>
          <w:szCs w:val="23"/>
        </w:rPr>
        <w:t>заведующего Учреждения</w:t>
      </w:r>
      <w:proofErr w:type="gramEnd"/>
      <w:r>
        <w:rPr>
          <w:sz w:val="23"/>
          <w:szCs w:val="23"/>
        </w:rPr>
        <w:t xml:space="preserve"> по согласованию с Учредителем и доводятся до всех участников образовательного процесса. </w:t>
      </w:r>
    </w:p>
    <w:p w:rsidR="007A67DD" w:rsidRDefault="007A67DD" w:rsidP="007A67DD">
      <w:pPr>
        <w:pStyle w:val="Default"/>
      </w:pPr>
      <w:r>
        <w:rPr>
          <w:sz w:val="23"/>
          <w:szCs w:val="23"/>
        </w:rPr>
        <w:t>6. Учреждение в установленном законодательством Российской Федерации порядке несёт ответственность за реализацию в полном объёме образовательных программ в соответствии с годовым календарным учебным графиком.</w:t>
      </w:r>
    </w:p>
    <w:p w:rsidR="007A67DD" w:rsidRDefault="007A67DD" w:rsidP="007A67DD">
      <w:pPr>
        <w:pStyle w:val="Default"/>
      </w:pPr>
    </w:p>
    <w:p w:rsidR="007A67DD" w:rsidRDefault="007A67DD" w:rsidP="007A67DD">
      <w:pPr>
        <w:pStyle w:val="Default"/>
      </w:pPr>
    </w:p>
    <w:p w:rsidR="007A67DD" w:rsidRDefault="007A67DD" w:rsidP="007A67DD">
      <w:pPr>
        <w:pStyle w:val="Default"/>
      </w:pPr>
    </w:p>
    <w:p w:rsidR="007A67DD" w:rsidRDefault="007A67DD" w:rsidP="007A67DD">
      <w:pPr>
        <w:pStyle w:val="Default"/>
      </w:pPr>
    </w:p>
    <w:p w:rsidR="007A67DD" w:rsidRDefault="007A67DD" w:rsidP="007A67DD">
      <w:pPr>
        <w:pStyle w:val="Default"/>
      </w:pPr>
    </w:p>
    <w:p w:rsidR="007A67DD" w:rsidRDefault="007A67DD" w:rsidP="007A67DD">
      <w:pPr>
        <w:pStyle w:val="Default"/>
      </w:pPr>
    </w:p>
    <w:p w:rsidR="007A67DD" w:rsidRDefault="007A67DD" w:rsidP="007A67DD">
      <w:pPr>
        <w:pStyle w:val="Default"/>
      </w:pPr>
    </w:p>
    <w:p w:rsidR="007A67DD" w:rsidRDefault="007A67DD" w:rsidP="007A67DD">
      <w:pPr>
        <w:pStyle w:val="Default"/>
        <w:numPr>
          <w:ilvl w:val="0"/>
          <w:numId w:val="1"/>
        </w:numPr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Продолжительность 2019-2020 учебного года</w:t>
      </w:r>
    </w:p>
    <w:p w:rsidR="007A67DD" w:rsidRDefault="007A67DD" w:rsidP="007A67DD">
      <w:pPr>
        <w:pStyle w:val="Default"/>
        <w:ind w:left="1080"/>
        <w:rPr>
          <w:b/>
          <w:bCs/>
          <w:sz w:val="23"/>
          <w:szCs w:val="23"/>
        </w:rPr>
      </w:pP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986"/>
        <w:gridCol w:w="2716"/>
        <w:gridCol w:w="3226"/>
      </w:tblGrid>
      <w:tr w:rsidR="007A67DD" w:rsidTr="00BC23FB">
        <w:tc>
          <w:tcPr>
            <w:tcW w:w="298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Возрастные группы </w:t>
            </w:r>
          </w:p>
        </w:tc>
        <w:tc>
          <w:tcPr>
            <w:tcW w:w="2716" w:type="dxa"/>
          </w:tcPr>
          <w:p w:rsidR="007A67DD" w:rsidRDefault="007A67DD" w:rsidP="00BC23FB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Продолжительность учебного года</w:t>
            </w:r>
          </w:p>
        </w:tc>
        <w:tc>
          <w:tcPr>
            <w:tcW w:w="322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Начало и окончание </w:t>
            </w:r>
          </w:p>
        </w:tc>
      </w:tr>
      <w:tr w:rsidR="007A67DD" w:rsidTr="00BC23FB">
        <w:tc>
          <w:tcPr>
            <w:tcW w:w="298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 младшая группа </w:t>
            </w:r>
          </w:p>
        </w:tc>
        <w:tc>
          <w:tcPr>
            <w:tcW w:w="271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02.09.2019 г. – 30.05.2020 г. </w:t>
            </w:r>
          </w:p>
        </w:tc>
      </w:tr>
      <w:tr w:rsidR="007A67DD" w:rsidTr="00BC23FB">
        <w:tc>
          <w:tcPr>
            <w:tcW w:w="298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Средняя группа </w:t>
            </w:r>
          </w:p>
        </w:tc>
        <w:tc>
          <w:tcPr>
            <w:tcW w:w="271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7A67DD" w:rsidRPr="00AE0BAE" w:rsidRDefault="007A67DD" w:rsidP="00BC23FB">
            <w:pPr>
              <w:rPr>
                <w:rFonts w:ascii="Times New Roman" w:hAnsi="Times New Roman" w:cs="Times New Roman"/>
              </w:rPr>
            </w:pPr>
            <w:r w:rsidRPr="00AE0BAE">
              <w:rPr>
                <w:rFonts w:ascii="Times New Roman" w:hAnsi="Times New Roman" w:cs="Times New Roman"/>
                <w:sz w:val="23"/>
                <w:szCs w:val="23"/>
              </w:rPr>
              <w:t xml:space="preserve">02.09.2019 г. – 30.05.2020 г. </w:t>
            </w:r>
          </w:p>
        </w:tc>
      </w:tr>
      <w:tr w:rsidR="007A67DD" w:rsidTr="00BC23FB">
        <w:tc>
          <w:tcPr>
            <w:tcW w:w="298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Старшая группа </w:t>
            </w:r>
          </w:p>
        </w:tc>
        <w:tc>
          <w:tcPr>
            <w:tcW w:w="271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7A67DD" w:rsidRPr="00AE0BAE" w:rsidRDefault="007A67DD" w:rsidP="00BC23FB">
            <w:pPr>
              <w:rPr>
                <w:rFonts w:ascii="Times New Roman" w:hAnsi="Times New Roman" w:cs="Times New Roman"/>
              </w:rPr>
            </w:pPr>
            <w:r w:rsidRPr="00AE0BAE">
              <w:rPr>
                <w:rFonts w:ascii="Times New Roman" w:hAnsi="Times New Roman" w:cs="Times New Roman"/>
                <w:sz w:val="23"/>
                <w:szCs w:val="23"/>
              </w:rPr>
              <w:t xml:space="preserve">02.09.2019 г. – 30.05.2020 г. </w:t>
            </w:r>
          </w:p>
        </w:tc>
      </w:tr>
      <w:tr w:rsidR="007A67DD" w:rsidTr="00BC23FB">
        <w:tc>
          <w:tcPr>
            <w:tcW w:w="298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Подготовительная к школе группа </w:t>
            </w:r>
          </w:p>
        </w:tc>
        <w:tc>
          <w:tcPr>
            <w:tcW w:w="2716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7A67DD" w:rsidRPr="00AE0BAE" w:rsidRDefault="007A67DD" w:rsidP="00BC23FB">
            <w:pPr>
              <w:rPr>
                <w:rFonts w:ascii="Times New Roman" w:hAnsi="Times New Roman" w:cs="Times New Roman"/>
              </w:rPr>
            </w:pPr>
            <w:r w:rsidRPr="00AE0BAE">
              <w:rPr>
                <w:rFonts w:ascii="Times New Roman" w:hAnsi="Times New Roman" w:cs="Times New Roman"/>
                <w:sz w:val="23"/>
                <w:szCs w:val="23"/>
              </w:rPr>
              <w:t xml:space="preserve">02.09.2019 г. – 30.05.2020 г. </w:t>
            </w:r>
          </w:p>
        </w:tc>
      </w:tr>
    </w:tbl>
    <w:p w:rsidR="007A67DD" w:rsidRDefault="007A67DD" w:rsidP="007A67DD">
      <w:pPr>
        <w:pStyle w:val="Default"/>
      </w:pP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II. Продолжительность каникул в 2019-2020 учебном году </w:t>
      </w:r>
    </w:p>
    <w:p w:rsidR="007A67DD" w:rsidRDefault="007A67DD" w:rsidP="007A67DD">
      <w:pPr>
        <w:pStyle w:val="Default"/>
        <w:ind w:left="360"/>
        <w:rPr>
          <w:b/>
          <w:bCs/>
          <w:sz w:val="23"/>
          <w:szCs w:val="23"/>
        </w:rPr>
      </w:pPr>
    </w:p>
    <w:p w:rsidR="007A67DD" w:rsidRDefault="007A67DD" w:rsidP="007A67D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A67DD" w:rsidTr="00BC23FB">
        <w:tc>
          <w:tcPr>
            <w:tcW w:w="3190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Каникулы </w:t>
            </w:r>
          </w:p>
          <w:p w:rsidR="007A67DD" w:rsidRDefault="007A67DD" w:rsidP="00BC23FB"/>
        </w:tc>
        <w:tc>
          <w:tcPr>
            <w:tcW w:w="3190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Срок начала и окончания каникул </w:t>
            </w:r>
          </w:p>
          <w:p w:rsidR="007A67DD" w:rsidRDefault="007A67DD" w:rsidP="00BC23FB"/>
        </w:tc>
        <w:tc>
          <w:tcPr>
            <w:tcW w:w="3191" w:type="dxa"/>
          </w:tcPr>
          <w:p w:rsidR="007A67DD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Количество дней </w:t>
            </w:r>
          </w:p>
          <w:p w:rsidR="007A67DD" w:rsidRDefault="007A67DD" w:rsidP="00BC23FB"/>
        </w:tc>
      </w:tr>
      <w:tr w:rsidR="007A67DD" w:rsidTr="00BC23FB">
        <w:tc>
          <w:tcPr>
            <w:tcW w:w="3190" w:type="dxa"/>
          </w:tcPr>
          <w:p w:rsidR="007A67DD" w:rsidRPr="00A31810" w:rsidRDefault="007A67DD" w:rsidP="00BC23FB">
            <w:pPr>
              <w:rPr>
                <w:rFonts w:ascii="Times New Roman" w:hAnsi="Times New Roman" w:cs="Times New Roman"/>
              </w:rPr>
            </w:pPr>
            <w:r w:rsidRPr="00A31810">
              <w:rPr>
                <w:rFonts w:ascii="Times New Roman" w:hAnsi="Times New Roman" w:cs="Times New Roman"/>
              </w:rPr>
              <w:t>Зимние</w:t>
            </w:r>
          </w:p>
        </w:tc>
        <w:tc>
          <w:tcPr>
            <w:tcW w:w="3190" w:type="dxa"/>
          </w:tcPr>
          <w:p w:rsidR="007A67DD" w:rsidRPr="00A31810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31.01.2019 г. – 08.01.2020</w:t>
            </w:r>
            <w:r w:rsidRPr="00A31810">
              <w:rPr>
                <w:sz w:val="23"/>
                <w:szCs w:val="23"/>
              </w:rPr>
              <w:t xml:space="preserve"> г. </w:t>
            </w:r>
          </w:p>
          <w:p w:rsidR="007A67DD" w:rsidRPr="00A31810" w:rsidRDefault="007A67DD" w:rsidP="00BC23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7A67DD" w:rsidRPr="00A31810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</w:t>
            </w:r>
            <w:r w:rsidRPr="00A31810">
              <w:rPr>
                <w:sz w:val="23"/>
                <w:szCs w:val="23"/>
              </w:rPr>
              <w:t xml:space="preserve"> дней </w:t>
            </w:r>
          </w:p>
          <w:p w:rsidR="007A67DD" w:rsidRPr="00A31810" w:rsidRDefault="007A67DD" w:rsidP="00BC23FB">
            <w:pPr>
              <w:rPr>
                <w:rFonts w:ascii="Times New Roman" w:hAnsi="Times New Roman" w:cs="Times New Roman"/>
              </w:rPr>
            </w:pPr>
          </w:p>
        </w:tc>
      </w:tr>
      <w:tr w:rsidR="007A67DD" w:rsidTr="00BC23FB">
        <w:tc>
          <w:tcPr>
            <w:tcW w:w="3190" w:type="dxa"/>
          </w:tcPr>
          <w:p w:rsidR="007A67DD" w:rsidRPr="00A31810" w:rsidRDefault="007A67DD" w:rsidP="00BC23FB">
            <w:pPr>
              <w:rPr>
                <w:rFonts w:ascii="Times New Roman" w:hAnsi="Times New Roman" w:cs="Times New Roman"/>
              </w:rPr>
            </w:pPr>
            <w:r w:rsidRPr="00A31810">
              <w:rPr>
                <w:rFonts w:ascii="Times New Roman" w:hAnsi="Times New Roman" w:cs="Times New Roman"/>
              </w:rPr>
              <w:t>Весенние</w:t>
            </w:r>
          </w:p>
        </w:tc>
        <w:tc>
          <w:tcPr>
            <w:tcW w:w="3190" w:type="dxa"/>
          </w:tcPr>
          <w:p w:rsidR="007A67DD" w:rsidRPr="00A31810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23.03.2020</w:t>
            </w:r>
            <w:r w:rsidRPr="00A31810">
              <w:rPr>
                <w:sz w:val="23"/>
                <w:szCs w:val="23"/>
              </w:rPr>
              <w:t xml:space="preserve"> г</w:t>
            </w:r>
            <w:r>
              <w:rPr>
                <w:sz w:val="23"/>
                <w:szCs w:val="23"/>
              </w:rPr>
              <w:t>. – 27.03.2020</w:t>
            </w:r>
            <w:r w:rsidRPr="00A31810">
              <w:rPr>
                <w:sz w:val="23"/>
                <w:szCs w:val="23"/>
              </w:rPr>
              <w:t xml:space="preserve"> г. </w:t>
            </w:r>
          </w:p>
          <w:p w:rsidR="007A67DD" w:rsidRPr="00A31810" w:rsidRDefault="007A67DD" w:rsidP="00BC23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7A67DD" w:rsidRPr="00A31810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  <w:r w:rsidRPr="00A31810">
              <w:rPr>
                <w:sz w:val="23"/>
                <w:szCs w:val="23"/>
              </w:rPr>
              <w:t xml:space="preserve"> дней </w:t>
            </w:r>
          </w:p>
          <w:p w:rsidR="007A67DD" w:rsidRPr="00A31810" w:rsidRDefault="007A67DD" w:rsidP="00BC23FB">
            <w:pPr>
              <w:rPr>
                <w:rFonts w:ascii="Times New Roman" w:hAnsi="Times New Roman" w:cs="Times New Roman"/>
              </w:rPr>
            </w:pPr>
          </w:p>
        </w:tc>
      </w:tr>
      <w:tr w:rsidR="007A67DD" w:rsidTr="00BC23FB">
        <w:tc>
          <w:tcPr>
            <w:tcW w:w="3190" w:type="dxa"/>
          </w:tcPr>
          <w:p w:rsidR="007A67DD" w:rsidRPr="00A31810" w:rsidRDefault="007A67DD" w:rsidP="00BC23FB">
            <w:pPr>
              <w:rPr>
                <w:rFonts w:ascii="Times New Roman" w:hAnsi="Times New Roman" w:cs="Times New Roman"/>
              </w:rPr>
            </w:pPr>
            <w:r w:rsidRPr="00A31810">
              <w:rPr>
                <w:rFonts w:ascii="Times New Roman" w:hAnsi="Times New Roman" w:cs="Times New Roman"/>
              </w:rPr>
              <w:t>Летние</w:t>
            </w:r>
          </w:p>
        </w:tc>
        <w:tc>
          <w:tcPr>
            <w:tcW w:w="3190" w:type="dxa"/>
          </w:tcPr>
          <w:p w:rsidR="007A67DD" w:rsidRPr="00A31810" w:rsidRDefault="007A67DD" w:rsidP="00BC23F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01.06.2020 г. – 31.08.2020</w:t>
            </w:r>
            <w:r w:rsidRPr="00A31810">
              <w:rPr>
                <w:sz w:val="23"/>
                <w:szCs w:val="23"/>
              </w:rPr>
              <w:t xml:space="preserve"> г. </w:t>
            </w:r>
          </w:p>
          <w:p w:rsidR="007A67DD" w:rsidRPr="00A31810" w:rsidRDefault="007A67DD" w:rsidP="00BC23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7A67DD" w:rsidRPr="00A31810" w:rsidRDefault="007A67DD" w:rsidP="00BC23FB">
            <w:pPr>
              <w:pStyle w:val="Default"/>
              <w:rPr>
                <w:sz w:val="23"/>
                <w:szCs w:val="23"/>
              </w:rPr>
            </w:pPr>
            <w:r w:rsidRPr="00A31810">
              <w:rPr>
                <w:sz w:val="23"/>
                <w:szCs w:val="23"/>
              </w:rPr>
              <w:t xml:space="preserve">92 дня </w:t>
            </w:r>
          </w:p>
          <w:p w:rsidR="007A67DD" w:rsidRPr="00A31810" w:rsidRDefault="007A67DD" w:rsidP="00BC23FB">
            <w:pPr>
              <w:rPr>
                <w:rFonts w:ascii="Times New Roman" w:hAnsi="Times New Roman" w:cs="Times New Roman"/>
              </w:rPr>
            </w:pPr>
          </w:p>
        </w:tc>
      </w:tr>
    </w:tbl>
    <w:p w:rsidR="007A67DD" w:rsidRDefault="007A67DD" w:rsidP="007A67DD">
      <w:pPr>
        <w:pStyle w:val="Default"/>
      </w:pPr>
    </w:p>
    <w:p w:rsidR="007A67DD" w:rsidRPr="00A31810" w:rsidRDefault="007A67DD" w:rsidP="007A67DD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III. Проведение педагогической диагностики </w:t>
      </w:r>
    </w:p>
    <w:p w:rsidR="007A67DD" w:rsidRPr="00A31810" w:rsidRDefault="007A67DD" w:rsidP="007A67DD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по образовательным областям и детского развития </w:t>
      </w:r>
    </w:p>
    <w:p w:rsidR="007A67DD" w:rsidRPr="00A31810" w:rsidRDefault="007A67DD" w:rsidP="007A67DD">
      <w:pPr>
        <w:rPr>
          <w:rFonts w:ascii="Times New Roman" w:hAnsi="Times New Roman" w:cs="Times New Roman"/>
          <w:sz w:val="23"/>
          <w:szCs w:val="23"/>
        </w:rPr>
      </w:pPr>
      <w:r w:rsidRPr="00A31810">
        <w:rPr>
          <w:rFonts w:ascii="Times New Roman" w:hAnsi="Times New Roman" w:cs="Times New Roman"/>
          <w:sz w:val="23"/>
          <w:szCs w:val="23"/>
        </w:rPr>
        <w:t>Педагогическая диагностика по образовательным областям и детского развития проводится с</w:t>
      </w:r>
      <w:r>
        <w:rPr>
          <w:rFonts w:ascii="Times New Roman" w:hAnsi="Times New Roman" w:cs="Times New Roman"/>
          <w:sz w:val="23"/>
          <w:szCs w:val="23"/>
        </w:rPr>
        <w:t xml:space="preserve"> 02.10.2019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 по</w:t>
      </w:r>
      <w:r>
        <w:rPr>
          <w:rFonts w:ascii="Times New Roman" w:hAnsi="Times New Roman" w:cs="Times New Roman"/>
          <w:sz w:val="23"/>
          <w:szCs w:val="23"/>
        </w:rPr>
        <w:t xml:space="preserve"> 20.10.2019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 и с</w:t>
      </w:r>
      <w:r>
        <w:rPr>
          <w:rFonts w:ascii="Times New Roman" w:hAnsi="Times New Roman" w:cs="Times New Roman"/>
          <w:sz w:val="23"/>
          <w:szCs w:val="23"/>
        </w:rPr>
        <w:t xml:space="preserve"> 09.04.2020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 по</w:t>
      </w:r>
      <w:r>
        <w:rPr>
          <w:rFonts w:ascii="Times New Roman" w:hAnsi="Times New Roman" w:cs="Times New Roman"/>
          <w:sz w:val="23"/>
          <w:szCs w:val="23"/>
        </w:rPr>
        <w:t xml:space="preserve"> 20.04.2020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</w:t>
      </w:r>
    </w:p>
    <w:p w:rsidR="007A67DD" w:rsidRPr="00A31810" w:rsidRDefault="007A67DD" w:rsidP="007A67DD">
      <w:pPr>
        <w:pStyle w:val="Default"/>
      </w:pPr>
    </w:p>
    <w:p w:rsidR="007A67DD" w:rsidRPr="00A31810" w:rsidRDefault="007A67DD" w:rsidP="007A67DD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IV. Регламентирование </w:t>
      </w:r>
      <w:proofErr w:type="spellStart"/>
      <w:r w:rsidRPr="00A31810">
        <w:rPr>
          <w:b/>
          <w:bCs/>
          <w:sz w:val="23"/>
          <w:szCs w:val="23"/>
        </w:rPr>
        <w:t>воспитательно</w:t>
      </w:r>
      <w:proofErr w:type="spellEnd"/>
      <w:r w:rsidRPr="00A31810">
        <w:rPr>
          <w:b/>
          <w:bCs/>
          <w:sz w:val="23"/>
          <w:szCs w:val="23"/>
        </w:rPr>
        <w:t xml:space="preserve">-образовательного процесса на неделю </w:t>
      </w:r>
    </w:p>
    <w:p w:rsidR="007A67DD" w:rsidRPr="00A31810" w:rsidRDefault="007A67DD" w:rsidP="007A67DD">
      <w:pPr>
        <w:pStyle w:val="Default"/>
        <w:spacing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Режим работы МБДОУ «Детский сад №21 «Золотая рыбка»: </w:t>
      </w:r>
    </w:p>
    <w:p w:rsidR="007A67DD" w:rsidRPr="00A31810" w:rsidRDefault="007A67DD" w:rsidP="007A67DD">
      <w:pPr>
        <w:pStyle w:val="Default"/>
        <w:spacing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Пятидневная рабочая неделя: понедельник-пятница; </w:t>
      </w:r>
    </w:p>
    <w:p w:rsidR="007A67DD" w:rsidRPr="00A31810" w:rsidRDefault="007A67DD" w:rsidP="007A67DD">
      <w:pPr>
        <w:pStyle w:val="Default"/>
        <w:spacing w:after="87"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Режим работы групп: 12 часов в день с 6.30 ч. до 18.30 ч.; </w:t>
      </w:r>
    </w:p>
    <w:p w:rsidR="007A67DD" w:rsidRPr="00A31810" w:rsidRDefault="007A67DD" w:rsidP="007A67DD">
      <w:pPr>
        <w:pStyle w:val="Default"/>
        <w:spacing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Выходные дни: суббота, воскресенье и праздничные дни. </w:t>
      </w:r>
    </w:p>
    <w:p w:rsidR="007A67DD" w:rsidRPr="00A31810" w:rsidRDefault="007A67DD" w:rsidP="007A67DD">
      <w:pPr>
        <w:pStyle w:val="Default"/>
      </w:pPr>
    </w:p>
    <w:p w:rsidR="007A67DD" w:rsidRPr="00A31810" w:rsidRDefault="007A67DD" w:rsidP="007A67DD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V. Регламентирование образовательного процесса на день </w:t>
      </w:r>
    </w:p>
    <w:p w:rsidR="007A67DD" w:rsidRPr="00A31810" w:rsidRDefault="007A67DD" w:rsidP="007A67DD">
      <w:pPr>
        <w:pStyle w:val="Default"/>
        <w:rPr>
          <w:sz w:val="23"/>
          <w:szCs w:val="23"/>
        </w:rPr>
      </w:pPr>
    </w:p>
    <w:p w:rsidR="007A67DD" w:rsidRPr="00A31810" w:rsidRDefault="007A67DD" w:rsidP="007A67DD">
      <w:pPr>
        <w:pStyle w:val="Default"/>
        <w:spacing w:after="85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II младшей группы от 3-х до 4-х лет – не более 15 минут; </w:t>
      </w:r>
    </w:p>
    <w:p w:rsidR="007A67DD" w:rsidRPr="00A31810" w:rsidRDefault="007A67DD" w:rsidP="007A67DD">
      <w:pPr>
        <w:pStyle w:val="Default"/>
        <w:spacing w:after="85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средней группы от 4-х до 5-ти лет – не более 20 минут; </w:t>
      </w:r>
    </w:p>
    <w:p w:rsidR="007A67DD" w:rsidRPr="00A31810" w:rsidRDefault="007A67DD" w:rsidP="007A67DD">
      <w:pPr>
        <w:pStyle w:val="Default"/>
        <w:spacing w:after="85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старшей группы от 5-ти до 6-ти лет – не более 25 минут; </w:t>
      </w:r>
    </w:p>
    <w:p w:rsidR="007A67DD" w:rsidRPr="00A31810" w:rsidRDefault="007A67DD" w:rsidP="007A67DD">
      <w:pPr>
        <w:pStyle w:val="Default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подготовительной группы от 6-ти до 7-ми лет - не более 30 минут. </w:t>
      </w:r>
    </w:p>
    <w:p w:rsidR="007A67DD" w:rsidRPr="00A31810" w:rsidRDefault="007A67DD" w:rsidP="007A67DD">
      <w:pPr>
        <w:rPr>
          <w:rFonts w:ascii="Times New Roman" w:hAnsi="Times New Roman" w:cs="Times New Roman"/>
        </w:rPr>
      </w:pPr>
    </w:p>
    <w:p w:rsidR="007A67DD" w:rsidRDefault="007A67DD">
      <w:bookmarkStart w:id="0" w:name="_GoBack"/>
      <w:bookmarkEnd w:id="0"/>
    </w:p>
    <w:sectPr w:rsidR="007A67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D3500"/>
    <w:multiLevelType w:val="hybridMultilevel"/>
    <w:tmpl w:val="A1A27562"/>
    <w:lvl w:ilvl="0" w:tplc="0720B6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7DD"/>
    <w:rsid w:val="007A67DD"/>
    <w:rsid w:val="00F9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6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67D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A67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7A67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6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67D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A67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7A67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678</Words>
  <Characters>3869</Characters>
  <Application>Microsoft Office Word</Application>
  <DocSecurity>0</DocSecurity>
  <Lines>32</Lines>
  <Paragraphs>9</Paragraphs>
  <ScaleCrop>false</ScaleCrop>
  <Company>Microsoft</Company>
  <LinksUpToDate>false</LinksUpToDate>
  <CharactersWithSpaces>4538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2019-10-02T13:05:00Z</dcterms:created>
  <dcterms:modified xsi:type="dcterms:W3CDTF">2019-10-02T13:07:00Z</dcterms:modified>
</cp:coreProperties>
</file>